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0</wp:posOffset>
            </wp:positionV>
            <wp:extent cx="5588559" cy="61200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shot 2022-01-27 at 19.40.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2-01-27 at 19.40.36.png" descr="Screenshot 2022-01-27 at 19.40.3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559" cy="61200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     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tl w:val="0"/>
          <w:lang w:val="en-US"/>
        </w:rPr>
        <w:t xml:space="preserve">Discussion Topics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Epidurals - troubleshooting, technique, top ups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PDPH  - management, options, adjusting epidural doses, intrathecal catheters, when to worry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General anaesthesia - drugs, steps, preparation, failed intubation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Spinals - doses, alternative - placenta, 3rd degree tear, breakthrough pain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PET - anaesthetic considerations, practical management e.g bloods pre regional, fluid management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Major obstetric haemorrhage - predicting, preparing, call for help, practical aspects of uterotonics e.g anti emetic, timing of haemobate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Critical incidents - arrest, LAST, anaphylaxis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Facilitating Guide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E.g Epidurals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Start with facilitator - maybe describing their first epidural/attempts at epidurals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Who has done an epidural?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What technique did you use? What have you seen done?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How are the epidurals managed locally?  - pumps/ top up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What sort of things would make you think twice before siting an epidural?</w:t>
      </w:r>
    </w:p>
    <w:p>
      <w:pPr>
        <w:pStyle w:val="Body A"/>
      </w:pPr>
      <w:r>
        <w:rPr>
          <w:rtl w:val="0"/>
          <w:lang w:val="en-US"/>
        </w:rPr>
        <w:t xml:space="preserve"> - bloods, last ve, medical problems, clexane, CTG concerns, Multips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Has anyone had a poorly working epidural? </w:t>
      </w:r>
    </w:p>
    <w:p>
      <w:pPr>
        <w:pStyle w:val="Body A"/>
      </w:pPr>
      <w:r>
        <w:rPr>
          <w:rtl w:val="0"/>
          <w:lang w:val="en-US"/>
        </w:rPr>
        <w:t xml:space="preserve">How could you manage that - positioning, bupivacaine, pulling epidural back </w:t>
      </w:r>
    </w:p>
    <w:p>
      <w:pPr>
        <w:pStyle w:val="Body A"/>
      </w:pPr>
      <w:r>
        <w:rPr>
          <w:rtl w:val="0"/>
          <w:lang w:val="en-US"/>
        </w:rPr>
        <w:t xml:space="preserve">What would make you think it need re-siting?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Top ups - Anyone done any? What do people think of them? What do people use? How long does it take to get a good block ?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Having the confidence to refuse/abandon/call for back up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Does anyone have any questions about epidurals?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Does anyone have a case they want to discuss now?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Would anyone like to present a case at next months meeting on topic x ?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Any questions about anything we can help with, preferably Obs related?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